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0405" w14:textId="77777777" w:rsidR="008561BC" w:rsidRDefault="008561BC" w:rsidP="008561BC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1628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语言文化学院学生党支部工作考核条例</w:t>
      </w:r>
      <w:bookmarkEnd w:id="0"/>
    </w:p>
    <w:p w14:paraId="260A118E" w14:textId="77777777" w:rsidR="008561BC" w:rsidRDefault="008561BC" w:rsidP="008561BC">
      <w:pPr>
        <w:spacing w:line="360" w:lineRule="auto"/>
        <w:ind w:firstLineChars="200" w:firstLine="562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1" w:name="_Toc18133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第一章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总则</w:t>
      </w:r>
      <w:bookmarkEnd w:id="1"/>
    </w:p>
    <w:p w14:paraId="6B5030FA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第一条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为了坚持和加强党的全面领导，促进党支部全面发展，规范发展党员工作，保证新发展党员质量，保持党的先进性和纯洁性，鼓励党支部人员向上向好发展，制定本条例。</w:t>
      </w:r>
    </w:p>
    <w:p w14:paraId="7E73D017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第二条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本条例所称考核工作，是指党支部纪检组根据考核工作条例，对党支部干部、助理、入党积极分子以及发展对象的政治素质、履职能力、工作成效、作风表现等所进行的了解、核实和评价，以此作为加强党支部队伍建设以及党员发展的重要依据。考核方式主要包括月度考核（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每两月一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考核）、学期考核、年度考核。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唯有本学期考核总分排名位于所在支部人数前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60%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，且符合发展必要条件者可参加下一学期的入党积极分子</w:t>
      </w:r>
      <w:proofErr w:type="gramStart"/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转发展</w:t>
      </w:r>
      <w:proofErr w:type="gramEnd"/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对象答辩大会。每学年总分排名前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名的党支部助理可荣获本支部本学年的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工作积极分子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称号，根据当下</w:t>
      </w:r>
      <w:proofErr w:type="gramStart"/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综测文件规定加综测分</w:t>
      </w:r>
      <w:proofErr w:type="gramEnd"/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。</w:t>
      </w:r>
    </w:p>
    <w:p w14:paraId="3C030A80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第三条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考核工作坚持下列原则：</w:t>
      </w:r>
    </w:p>
    <w:p w14:paraId="5BB6ABFC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（一）坚持党支部委员会的领导，服从管理；</w:t>
      </w:r>
    </w:p>
    <w:p w14:paraId="09F0DA70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（二）坚持实事求是，坚持客观性原则；</w:t>
      </w:r>
    </w:p>
    <w:p w14:paraId="77F89FC6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（三）坚持公平、公正、公开的原则；</w:t>
      </w:r>
    </w:p>
    <w:p w14:paraId="18166BC3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（四）坚持制度化原则，严格按照制度开展工作。</w:t>
      </w:r>
    </w:p>
    <w:p w14:paraId="2F30E2FF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第四条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本条例适用于考核党支部干部、助理、入党积极分子、以及发展对象</w:t>
      </w:r>
    </w:p>
    <w:p w14:paraId="01810B3C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第五条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党支部干部、助理、入党积极分子以及发展对象应当在思想上、政治上、行动上发挥表率作用，带头接受高标准严格考核。</w:t>
      </w:r>
    </w:p>
    <w:p w14:paraId="4E98B1EC" w14:textId="77777777" w:rsidR="008561BC" w:rsidRDefault="008561BC" w:rsidP="008561BC">
      <w:pPr>
        <w:spacing w:line="360" w:lineRule="auto"/>
        <w:ind w:firstLineChars="200" w:firstLine="562"/>
        <w:jc w:val="center"/>
        <w:outlineLvl w:val="0"/>
        <w:rPr>
          <w:rFonts w:ascii="Times New Roman" w:eastAsia="仿宋_GB2312" w:hAnsi="Times New Roman" w:cs="Times New Roman"/>
          <w:b/>
          <w:bCs/>
          <w:sz w:val="24"/>
        </w:rPr>
      </w:pPr>
      <w:bookmarkStart w:id="2" w:name="_Toc22189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第二章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考核内容</w:t>
      </w:r>
      <w:bookmarkEnd w:id="2"/>
    </w:p>
    <w:p w14:paraId="52EE7C42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第六条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加分项</w:t>
      </w:r>
    </w:p>
    <w:p w14:paraId="2221C6E5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每学期准时参加会议者加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分（以党支部纪检组统计为准）</w:t>
      </w:r>
    </w:p>
    <w:p w14:paraId="04D80DA5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主动报名主题党课、党日活动分享心得体会者加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分（需要出示相关证明）</w:t>
      </w:r>
    </w:p>
    <w:p w14:paraId="6F902D3C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积极参与党支部的活动及比赛者，每次加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分（需要出示相关证明）</w:t>
      </w:r>
    </w:p>
    <w:p w14:paraId="09243CC7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参加党支部活动过程中有重大贡献者加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分（可上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传相关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材料向党支部申请该项目分数，最终以党支部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考量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为准）</w:t>
      </w:r>
    </w:p>
    <w:p w14:paraId="4E3C5A03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作为先进典型被院级公众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号推文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发布者加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分；作为先进典型被校级公众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号推文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发布者加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分（需要出示相关证明）</w:t>
      </w:r>
    </w:p>
    <w:p w14:paraId="7C55F602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担任党支部干部、助理满一学期，表现合格者加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分；担任党支部干部、助理满一学期，表现良好者加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分；担任党支部干部、助理满一学期，表现优秀者加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分（以纪检组根据多方考察为准）</w:t>
      </w:r>
    </w:p>
    <w:p w14:paraId="08CBB187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参与党支部的活动及比赛且获奖者每次加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分（需要出示相关证明）</w:t>
      </w:r>
    </w:p>
    <w:p w14:paraId="096632D5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每个学期会议和出任务考勤情况满勤者加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分（以党支部纪检组统计为准）</w:t>
      </w:r>
    </w:p>
    <w:p w14:paraId="30B8BDFE" w14:textId="77777777" w:rsidR="008561BC" w:rsidRDefault="008561BC" w:rsidP="008561BC">
      <w:pPr>
        <w:numPr>
          <w:ilvl w:val="0"/>
          <w:numId w:val="1"/>
        </w:numPr>
        <w:spacing w:after="0"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获得市级奖项者加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分；获得省级奖项者加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分；获得国家级奖项者加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</w:p>
    <w:p w14:paraId="3A5D7DFC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参加学校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思政文化季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系列活动和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校党委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组织的讲座每次加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</w:p>
    <w:p w14:paraId="2FB6F5AE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参加语言文化学院合唱团、讲解团、志愿队和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文创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小组者，每学期加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分（需要出示相关证明）</w:t>
      </w:r>
    </w:p>
    <w:p w14:paraId="18FBD27B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代表语言文化学院合唱团、讲解团、志愿队和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文创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小组参加校级活动且获奖者，每次加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分；代表语言文化学院合唱团、讲解团、志愿队和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文创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小组参加市级活动且获奖者，每次加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分；代表语言文化学院合唱团、讲解团、志愿队和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文创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小组参加国家级活动且获奖者，每次加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分（需要出示相关证明，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且不可与第九点重复加分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</w:p>
    <w:p w14:paraId="0FC669FD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参加语言文化学院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红色文旅系列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活动者，每次加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分（需要出示相关证明）</w:t>
      </w:r>
    </w:p>
    <w:p w14:paraId="49DCD651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第七条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减分项</w:t>
      </w:r>
    </w:p>
    <w:p w14:paraId="3816BF3D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入党积极分子、发展对象参加会议或党支部助理出任务迟到者、早退者每次减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分（以纪检组统计为准）</w:t>
      </w:r>
    </w:p>
    <w:p w14:paraId="5BB34A85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参加党支部活动过程中消极懈怠者或缺勤每次减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分（以纪检组统计为准）</w:t>
      </w:r>
    </w:p>
    <w:p w14:paraId="083EB579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代替他人考勤签到者或找人代替自己考勤签到者每次减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分（以纪检组统计为准）</w:t>
      </w:r>
    </w:p>
    <w:p w14:paraId="68C49EAC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参加党支部活动过程中不作为或破坏现场秩序者每次减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分</w:t>
      </w:r>
    </w:p>
    <w:p w14:paraId="5A0823C5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担任党支部干部、助理态度消极每次减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分</w:t>
      </w:r>
    </w:p>
    <w:p w14:paraId="05511D01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每个学期考勤情况缺勤</w:t>
      </w:r>
      <w:r>
        <w:rPr>
          <w:rFonts w:ascii="Times New Roman" w:eastAsia="仿宋_GB2312" w:hAnsi="Times New Roman" w:cs="Times New Roman"/>
          <w:sz w:val="24"/>
          <w:szCs w:val="24"/>
        </w:rPr>
        <w:t>50%</w:t>
      </w:r>
      <w:r>
        <w:rPr>
          <w:rFonts w:ascii="Times New Roman" w:eastAsia="仿宋_GB2312" w:hAnsi="Times New Roman" w:cs="Times New Roman"/>
          <w:sz w:val="24"/>
          <w:szCs w:val="24"/>
        </w:rPr>
        <w:t>以上者，判定考勤不合格（以纪检组统计为准）</w:t>
      </w:r>
    </w:p>
    <w:p w14:paraId="13D25A13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党支部干部工作管理能力不足者减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分</w:t>
      </w:r>
    </w:p>
    <w:p w14:paraId="07D652EA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参加党日活动、党课有抵抗情绪者每次减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分</w:t>
      </w:r>
    </w:p>
    <w:p w14:paraId="44377D7A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思想站位不高、有损内部团结者每次减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分</w:t>
      </w:r>
    </w:p>
    <w:p w14:paraId="1FD57A14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党支部助理不服从管理且态度恶劣者每次减</w:t>
      </w:r>
      <w:r>
        <w:rPr>
          <w:rFonts w:ascii="Times New Roman" w:eastAsia="仿宋_GB2312" w:hAnsi="Times New Roman" w:cs="Times New Roman"/>
          <w:sz w:val="24"/>
          <w:szCs w:val="24"/>
        </w:rPr>
        <w:t>3-5</w:t>
      </w:r>
      <w:r>
        <w:rPr>
          <w:rFonts w:ascii="Times New Roman" w:eastAsia="仿宋_GB2312" w:hAnsi="Times New Roman" w:cs="Times New Roman"/>
          <w:sz w:val="24"/>
          <w:szCs w:val="24"/>
        </w:rPr>
        <w:t>分</w:t>
      </w:r>
    </w:p>
    <w:p w14:paraId="5BB9130D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受处分者，判定不合格（以纪检组统计为准）</w:t>
      </w:r>
    </w:p>
    <w:p w14:paraId="661CC5FE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作风纪律不严谨、乱发表言论者，言行举止有损党支部形象者每次减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分</w:t>
      </w:r>
    </w:p>
    <w:p w14:paraId="78E48D2B" w14:textId="77777777" w:rsidR="008561BC" w:rsidRDefault="008561BC" w:rsidP="008561BC">
      <w:pPr>
        <w:numPr>
          <w:ilvl w:val="0"/>
          <w:numId w:val="2"/>
        </w:numPr>
        <w:spacing w:after="0"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政治立场不坚定、政治思想不纯洁者减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分</w:t>
      </w:r>
    </w:p>
    <w:p w14:paraId="73089A09" w14:textId="77777777" w:rsidR="008561BC" w:rsidRDefault="008561BC" w:rsidP="008561BC">
      <w:pPr>
        <w:spacing w:line="360" w:lineRule="auto"/>
        <w:ind w:firstLineChars="200" w:firstLine="562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3" w:name="_Toc11342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第三章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月度考核（</w:t>
      </w:r>
      <w:proofErr w:type="gramStart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每两月一</w:t>
      </w:r>
      <w:proofErr w:type="gramEnd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考核）、学期考核、年度考核</w:t>
      </w:r>
      <w:bookmarkEnd w:id="3"/>
    </w:p>
    <w:p w14:paraId="2C0A4F5F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第八条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月度考核（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每两月一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考核）、学期考核、年度考核是以相应的时间为周期对被考核人员所进行的综合性考核，一般在相应时间段后期组织开展。</w:t>
      </w:r>
    </w:p>
    <w:p w14:paraId="2293ABFB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第九条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月度考核（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每两月一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考核）、学期考核、年度考核一般根据考核内容进行评分统计，每人初始分数设定为</w:t>
      </w:r>
      <w:r>
        <w:rPr>
          <w:rFonts w:ascii="Times New Roman" w:eastAsia="仿宋_GB2312" w:hAnsi="Times New Roman" w:cs="Times New Roman"/>
          <w:sz w:val="24"/>
          <w:szCs w:val="24"/>
        </w:rPr>
        <w:t>60</w:t>
      </w:r>
      <w:r>
        <w:rPr>
          <w:rFonts w:ascii="Times New Roman" w:eastAsia="仿宋_GB2312" w:hAnsi="Times New Roman" w:cs="Times New Roman"/>
          <w:sz w:val="24"/>
          <w:szCs w:val="24"/>
        </w:rPr>
        <w:t>分，每阶段进行一次汇总并交于党支部委员会进行审核，审核无异议后进行留档保存。</w:t>
      </w:r>
    </w:p>
    <w:p w14:paraId="16398611" w14:textId="77777777" w:rsidR="008561BC" w:rsidRDefault="008561BC" w:rsidP="008561BC">
      <w:pPr>
        <w:spacing w:line="360" w:lineRule="auto"/>
        <w:ind w:firstLineChars="200" w:firstLine="562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4" w:name="_Toc31452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第四章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考核结果确定</w:t>
      </w:r>
      <w:bookmarkEnd w:id="4"/>
    </w:p>
    <w:p w14:paraId="37D8F166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第九条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考核结果应当加强综合分析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研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判，坚持定性与定量相结合，全面、历史、</w:t>
      </w:r>
      <w:r>
        <w:rPr>
          <w:rFonts w:ascii="Times New Roman" w:eastAsia="仿宋_GB2312" w:hAnsi="Times New Roman" w:cs="Times New Roman"/>
          <w:sz w:val="24"/>
          <w:szCs w:val="24"/>
        </w:rPr>
        <w:lastRenderedPageBreak/>
        <w:t>辩证地分析个人贡献与集体作用、主观努力与客观条件等情况给予确定科学的考核结果。</w:t>
      </w:r>
    </w:p>
    <w:p w14:paraId="18B1AAE0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第十条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考核结果应当全面准确反映考核对象情况，以考核报告、评语等形式确定结果的，应当明确认可其成绩和优点，指出问题和不足。</w:t>
      </w:r>
    </w:p>
    <w:p w14:paraId="72F51E86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第十一条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考核对象对考核结果有异议的，可以按照有关规定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向党支部提出复核或者申诉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40A10200" w14:textId="77777777" w:rsidR="008561BC" w:rsidRDefault="008561BC" w:rsidP="008561BC">
      <w:pPr>
        <w:spacing w:line="360" w:lineRule="auto"/>
        <w:ind w:firstLineChars="200" w:firstLine="562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5" w:name="_Toc17427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第五章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考核结果运用</w:t>
      </w:r>
      <w:bookmarkEnd w:id="5"/>
    </w:p>
    <w:p w14:paraId="7BD695A2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第十二条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坚持考用结合，将考核结果与选拔任用、党员发展结合起来，鼓励先进、鞭策落后，推动能上能下，促进担当作为。考核结果将作为学期末评选优秀工作人员奖项的重要依据。</w:t>
      </w:r>
    </w:p>
    <w:p w14:paraId="72376DAC" w14:textId="77777777" w:rsidR="008561BC" w:rsidRDefault="008561BC" w:rsidP="008561BC">
      <w:pPr>
        <w:spacing w:line="360" w:lineRule="auto"/>
        <w:ind w:firstLineChars="200" w:firstLine="562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6" w:name="_Toc8247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第六章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纪律与监督</w:t>
      </w:r>
      <w:bookmarkEnd w:id="6"/>
    </w:p>
    <w:p w14:paraId="53774935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第十三条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考核工作必须严格遵守下列纪律：</w:t>
      </w:r>
    </w:p>
    <w:p w14:paraId="22405B7C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（一）不准搞形式、走过场；</w:t>
      </w:r>
    </w:p>
    <w:p w14:paraId="1A0266BC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（二）不准隐瞒、歪曲事实；</w:t>
      </w:r>
    </w:p>
    <w:p w14:paraId="692C0719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（三）不准弄虚作假，一经发现将严肃处理；</w:t>
      </w:r>
    </w:p>
    <w:p w14:paraId="59192AE3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（四）不准搞非组织活动；</w:t>
      </w:r>
    </w:p>
    <w:p w14:paraId="358F3A61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（五）不准泄露谈话内容、测评结果等考核工作秘密；</w:t>
      </w:r>
    </w:p>
    <w:p w14:paraId="52BF7500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（六）不准凭个人好恶评价、决定或者改变考核结果；</w:t>
      </w:r>
    </w:p>
    <w:p w14:paraId="15F87212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（七）不准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借考核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之机谋取私利；</w:t>
      </w:r>
    </w:p>
    <w:p w14:paraId="773CD3AF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（八）不准干扰、妨碍考核工作；</w:t>
      </w:r>
    </w:p>
    <w:p w14:paraId="7391D4C9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（九）不准打击报复干部和反映问题的人员。</w:t>
      </w:r>
    </w:p>
    <w:p w14:paraId="3C9D18BB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第十四条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纪检组应当加强对考核工作的监督检查，自觉接受群众和舆论监督，认真受理有关举报、复核、申诉，严肃查处违反考核工作纪律的行为。</w:t>
      </w:r>
    </w:p>
    <w:p w14:paraId="71CAA58F" w14:textId="77777777" w:rsidR="008561BC" w:rsidRDefault="008561BC" w:rsidP="008561BC">
      <w:pPr>
        <w:spacing w:line="360" w:lineRule="auto"/>
        <w:ind w:firstLineChars="200" w:firstLine="562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7" w:name="_Toc8485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第七章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附则</w:t>
      </w:r>
      <w:bookmarkEnd w:id="7"/>
    </w:p>
    <w:p w14:paraId="063E40CF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第十五条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本条例对工作部门及相关人员的规定，适用于语言文化学院学生党支部的党建工作。</w:t>
      </w:r>
    </w:p>
    <w:p w14:paraId="1D49015E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第十六条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本条例由语言文化学院学生党支部纪检组负责解释。</w:t>
      </w:r>
    </w:p>
    <w:p w14:paraId="14C64785" w14:textId="77777777" w:rsidR="008561BC" w:rsidRDefault="008561BC" w:rsidP="008561BC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第十七条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本条例自</w:t>
      </w:r>
      <w:r>
        <w:rPr>
          <w:rFonts w:ascii="Times New Roman" w:eastAsia="仿宋_GB2312" w:hAnsi="Times New Roman" w:cs="Times New Roman"/>
          <w:sz w:val="24"/>
          <w:szCs w:val="24"/>
        </w:rPr>
        <w:t>2024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9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日起实施。</w:t>
      </w:r>
    </w:p>
    <w:p w14:paraId="15B28107" w14:textId="77777777" w:rsidR="008561BC" w:rsidRDefault="008561BC" w:rsidP="008561B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注：表格《语言文化学院学生党支部工作考核评分表》见附件</w:t>
      </w:r>
    </w:p>
    <w:p w14:paraId="7C0C967F" w14:textId="77777777" w:rsidR="008561BC" w:rsidRDefault="008561BC" w:rsidP="008561BC">
      <w:pPr>
        <w:spacing w:line="360" w:lineRule="auto"/>
        <w:ind w:firstLineChars="200" w:firstLine="482"/>
        <w:jc w:val="right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语言文化学院学生党支部</w:t>
      </w:r>
    </w:p>
    <w:p w14:paraId="09F685BE" w14:textId="77777777" w:rsidR="008561BC" w:rsidRDefault="008561BC" w:rsidP="008561BC">
      <w:pPr>
        <w:spacing w:line="360" w:lineRule="auto"/>
        <w:ind w:firstLineChars="200" w:firstLine="482"/>
        <w:jc w:val="right"/>
        <w:rPr>
          <w:rFonts w:ascii="Times New Roman" w:eastAsia="仿宋_GB2312" w:hAnsi="Times New Roman" w:cs="Times New Roman" w:hint="eastAsia"/>
          <w:sz w:val="24"/>
        </w:rPr>
        <w:sectPr w:rsidR="008561BC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2024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日</w:t>
      </w:r>
    </w:p>
    <w:p w14:paraId="62AAABDE" w14:textId="77777777" w:rsidR="00E32F19" w:rsidRPr="008561BC" w:rsidRDefault="00E32F19" w:rsidP="008561BC">
      <w:pPr>
        <w:rPr>
          <w:rFonts w:hint="eastAsia"/>
        </w:rPr>
      </w:pPr>
    </w:p>
    <w:sectPr w:rsidR="00E32F19" w:rsidRPr="0085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8A42" w14:textId="77777777" w:rsidR="004239AF" w:rsidRDefault="004239AF" w:rsidP="008561BC">
      <w:pPr>
        <w:spacing w:after="0" w:line="240" w:lineRule="auto"/>
      </w:pPr>
      <w:r>
        <w:separator/>
      </w:r>
    </w:p>
  </w:endnote>
  <w:endnote w:type="continuationSeparator" w:id="0">
    <w:p w14:paraId="1B0C0EBF" w14:textId="77777777" w:rsidR="004239AF" w:rsidRDefault="004239AF" w:rsidP="0085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6FB8" w14:textId="77777777" w:rsidR="004239AF" w:rsidRDefault="004239AF" w:rsidP="008561BC">
      <w:pPr>
        <w:spacing w:after="0" w:line="240" w:lineRule="auto"/>
      </w:pPr>
      <w:r>
        <w:separator/>
      </w:r>
    </w:p>
  </w:footnote>
  <w:footnote w:type="continuationSeparator" w:id="0">
    <w:p w14:paraId="5B31F1CF" w14:textId="77777777" w:rsidR="004239AF" w:rsidRDefault="004239AF" w:rsidP="0085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7A6B"/>
    <w:multiLevelType w:val="multilevel"/>
    <w:tmpl w:val="46637A6B"/>
    <w:lvl w:ilvl="0">
      <w:start w:val="1"/>
      <w:numFmt w:val="decimal"/>
      <w:lvlText w:val="（%1）"/>
      <w:lvlJc w:val="left"/>
      <w:pPr>
        <w:ind w:left="2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9470E07"/>
    <w:multiLevelType w:val="multilevel"/>
    <w:tmpl w:val="69470E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19"/>
    <w:rsid w:val="004239AF"/>
    <w:rsid w:val="008561BC"/>
    <w:rsid w:val="00E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75452"/>
  <w15:docId w15:val="{BE6D3D61-4A07-479A-9018-F83A793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61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561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61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关 飞</cp:lastModifiedBy>
  <cp:revision>4</cp:revision>
  <dcterms:created xsi:type="dcterms:W3CDTF">2024-10-15T05:37:00Z</dcterms:created>
  <dcterms:modified xsi:type="dcterms:W3CDTF">2024-11-22T01:57:00Z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78BEDC197CD74E61AF1A3D1B4E444FC5_12</vt:lpwstr>
  </property>
</Properties>
</file>